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4D" w:rsidRDefault="0028194D" w:rsidP="0028194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9D034D" w:rsidRDefault="009D034D" w:rsidP="009D034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:rsidR="009D034D" w:rsidRDefault="009D034D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095E7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95E77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95E77" w:rsidRDefault="0071620A" w:rsidP="00B874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95E7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95E77">
        <w:rPr>
          <w:rFonts w:ascii="Corbel" w:hAnsi="Corbel"/>
          <w:b/>
          <w:smallCaps/>
          <w:sz w:val="24"/>
          <w:szCs w:val="24"/>
        </w:rPr>
        <w:t xml:space="preserve"> </w:t>
      </w:r>
      <w:r w:rsidR="00B8748B">
        <w:rPr>
          <w:rFonts w:ascii="Corbel" w:hAnsi="Corbel"/>
          <w:b/>
          <w:smallCaps/>
          <w:sz w:val="24"/>
          <w:szCs w:val="24"/>
        </w:rPr>
        <w:t>202</w:t>
      </w:r>
      <w:r w:rsidR="001E4DD6">
        <w:rPr>
          <w:rFonts w:ascii="Corbel" w:hAnsi="Corbel"/>
          <w:b/>
          <w:smallCaps/>
          <w:sz w:val="24"/>
          <w:szCs w:val="24"/>
        </w:rPr>
        <w:t>5</w:t>
      </w:r>
      <w:r w:rsidR="00B8748B">
        <w:rPr>
          <w:rFonts w:ascii="Corbel" w:hAnsi="Corbel"/>
          <w:b/>
          <w:smallCaps/>
          <w:sz w:val="24"/>
          <w:szCs w:val="24"/>
        </w:rPr>
        <w:t>-20</w:t>
      </w:r>
      <w:r w:rsidR="001E4DD6">
        <w:rPr>
          <w:rFonts w:ascii="Corbel" w:hAnsi="Corbel"/>
          <w:b/>
          <w:smallCaps/>
          <w:sz w:val="24"/>
          <w:szCs w:val="24"/>
        </w:rPr>
        <w:t>30</w:t>
      </w:r>
    </w:p>
    <w:p w:rsidR="00445970" w:rsidRPr="00095E77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  <w:t xml:space="preserve">Rok akademicki   </w:t>
      </w:r>
      <w:r w:rsidR="00305D5B" w:rsidRPr="00095E77">
        <w:rPr>
          <w:rFonts w:ascii="Corbel" w:hAnsi="Corbel"/>
          <w:sz w:val="24"/>
          <w:szCs w:val="24"/>
        </w:rPr>
        <w:t>202</w:t>
      </w:r>
      <w:r w:rsidR="001E4DD6">
        <w:rPr>
          <w:rFonts w:ascii="Corbel" w:hAnsi="Corbel"/>
          <w:sz w:val="24"/>
          <w:szCs w:val="24"/>
        </w:rPr>
        <w:t>9</w:t>
      </w:r>
      <w:r w:rsidR="00305D5B" w:rsidRPr="00095E77">
        <w:rPr>
          <w:rFonts w:ascii="Corbel" w:hAnsi="Corbel"/>
          <w:sz w:val="24"/>
          <w:szCs w:val="24"/>
        </w:rPr>
        <w:t>/20</w:t>
      </w:r>
      <w:r w:rsidR="001E4DD6">
        <w:rPr>
          <w:rFonts w:ascii="Corbel" w:hAnsi="Corbel"/>
          <w:sz w:val="24"/>
          <w:szCs w:val="24"/>
        </w:rPr>
        <w:t>30</w:t>
      </w:r>
    </w:p>
    <w:p w:rsidR="0085747A" w:rsidRPr="00095E7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95E7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5E77">
        <w:rPr>
          <w:rFonts w:ascii="Corbel" w:hAnsi="Corbel"/>
          <w:szCs w:val="24"/>
        </w:rPr>
        <w:t xml:space="preserve">1. </w:t>
      </w:r>
      <w:r w:rsidR="0085747A" w:rsidRPr="00095E77">
        <w:rPr>
          <w:rFonts w:ascii="Corbel" w:hAnsi="Corbel"/>
          <w:szCs w:val="24"/>
        </w:rPr>
        <w:t xml:space="preserve">Podstawowe </w:t>
      </w:r>
      <w:r w:rsidR="00445970" w:rsidRPr="00095E7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95E77" w:rsidRDefault="0028194D" w:rsidP="00305D5B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305D5B" w:rsidRPr="00095E77">
              <w:rPr>
                <w:rFonts w:ascii="Corbel" w:hAnsi="Corbel"/>
                <w:sz w:val="24"/>
                <w:szCs w:val="24"/>
              </w:rPr>
              <w:t>ulturowe aspekty niepełnosprawności intelektualnej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95E77" w:rsidRDefault="00305D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95E7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95E77" w:rsidRDefault="001E4DD6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4DD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95E77" w:rsidRDefault="00305D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3FF3" w:rsidRPr="00095E77" w:rsidTr="00305D5B">
        <w:tc>
          <w:tcPr>
            <w:tcW w:w="2694" w:type="dxa"/>
            <w:vAlign w:val="center"/>
          </w:tcPr>
          <w:p w:rsidR="001C3FF3" w:rsidRPr="00095E77" w:rsidRDefault="001C3FF3" w:rsidP="001C3F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C3FF3" w:rsidRPr="00095E77" w:rsidRDefault="001C3FF3" w:rsidP="001C3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D350F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DD350F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1C3FF3" w:rsidRPr="00095E77" w:rsidTr="00305D5B">
        <w:tc>
          <w:tcPr>
            <w:tcW w:w="2694" w:type="dxa"/>
            <w:vAlign w:val="center"/>
          </w:tcPr>
          <w:p w:rsidR="001C3FF3" w:rsidRPr="00095E77" w:rsidRDefault="001C3FF3" w:rsidP="001C3F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C3FF3" w:rsidRPr="00095E77" w:rsidRDefault="001C3FF3" w:rsidP="001C3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95E7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95E77" w:rsidRDefault="001E4D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095E7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259B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95E77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95E77">
              <w:rPr>
                <w:rFonts w:ascii="Corbel" w:hAnsi="Corbel"/>
                <w:sz w:val="24"/>
                <w:szCs w:val="24"/>
              </w:rPr>
              <w:t>/y</w:t>
            </w:r>
            <w:r w:rsidRPr="00095E7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95E77" w:rsidRDefault="00850D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305D5B" w:rsidRPr="00095E77">
              <w:rPr>
                <w:rFonts w:ascii="Corbel" w:hAnsi="Corbel"/>
                <w:b w:val="0"/>
                <w:sz w:val="24"/>
                <w:szCs w:val="24"/>
              </w:rPr>
              <w:t xml:space="preserve"> rok, 9  semestr</w:t>
            </w:r>
          </w:p>
        </w:tc>
      </w:tr>
      <w:tr w:rsidR="00305D5B" w:rsidRPr="00095E77" w:rsidTr="00305D5B">
        <w:tc>
          <w:tcPr>
            <w:tcW w:w="2694" w:type="dxa"/>
            <w:vAlign w:val="center"/>
          </w:tcPr>
          <w:p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305D5B" w:rsidRPr="00095E77" w:rsidTr="00305D5B">
        <w:tc>
          <w:tcPr>
            <w:tcW w:w="2694" w:type="dxa"/>
            <w:vAlign w:val="center"/>
          </w:tcPr>
          <w:p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05D5B" w:rsidRPr="00095E77" w:rsidTr="00305D5B">
        <w:tc>
          <w:tcPr>
            <w:tcW w:w="2694" w:type="dxa"/>
            <w:vAlign w:val="center"/>
          </w:tcPr>
          <w:p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587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4A425F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</w:p>
        </w:tc>
      </w:tr>
      <w:tr w:rsidR="0085747A" w:rsidRPr="003B16DB" w:rsidTr="00305D5B">
        <w:tc>
          <w:tcPr>
            <w:tcW w:w="2694" w:type="dxa"/>
            <w:vAlign w:val="center"/>
          </w:tcPr>
          <w:p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3B16DB" w:rsidRDefault="004A42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nn-NO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587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3B16DB">
              <w:rPr>
                <w:rFonts w:ascii="Corbel" w:hAnsi="Corbel"/>
                <w:b w:val="0"/>
                <w:sz w:val="24"/>
                <w:szCs w:val="24"/>
                <w:lang w:val="nn-NO"/>
              </w:rPr>
              <w:t>Krystyna Barłóg</w:t>
            </w:r>
            <w:r w:rsidR="003B16DB" w:rsidRPr="003B16DB">
              <w:rPr>
                <w:rFonts w:ascii="Corbel" w:hAnsi="Corbel"/>
                <w:b w:val="0"/>
                <w:sz w:val="24"/>
                <w:szCs w:val="24"/>
                <w:lang w:val="nn-NO"/>
              </w:rPr>
              <w:t>, dr Anna Steliga</w:t>
            </w:r>
          </w:p>
        </w:tc>
      </w:tr>
    </w:tbl>
    <w:p w:rsidR="0085747A" w:rsidRPr="00095E77" w:rsidRDefault="0085747A" w:rsidP="00305D5B">
      <w:pPr>
        <w:pStyle w:val="Podpunkty"/>
        <w:ind w:left="0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 xml:space="preserve">* </w:t>
      </w:r>
      <w:r w:rsidRPr="00095E77">
        <w:rPr>
          <w:rFonts w:ascii="Corbel" w:hAnsi="Corbel"/>
          <w:i/>
          <w:sz w:val="24"/>
          <w:szCs w:val="24"/>
        </w:rPr>
        <w:t>-</w:t>
      </w:r>
      <w:r w:rsidR="00B90885" w:rsidRPr="00095E7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95E77">
        <w:rPr>
          <w:rFonts w:ascii="Corbel" w:hAnsi="Corbel"/>
          <w:b w:val="0"/>
          <w:sz w:val="24"/>
          <w:szCs w:val="24"/>
        </w:rPr>
        <w:t>e,</w:t>
      </w:r>
      <w:r w:rsidRPr="00095E77">
        <w:rPr>
          <w:rFonts w:ascii="Corbel" w:hAnsi="Corbel"/>
          <w:i/>
          <w:sz w:val="24"/>
          <w:szCs w:val="24"/>
        </w:rPr>
        <w:t xml:space="preserve"> </w:t>
      </w:r>
      <w:r w:rsidRPr="00095E7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95E77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095E7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095E7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>1.</w:t>
      </w:r>
      <w:r w:rsidR="00E22FBC" w:rsidRPr="00095E77">
        <w:rPr>
          <w:rFonts w:ascii="Corbel" w:hAnsi="Corbel"/>
          <w:sz w:val="24"/>
          <w:szCs w:val="24"/>
        </w:rPr>
        <w:t>1</w:t>
      </w:r>
      <w:r w:rsidRPr="00095E7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095E7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095E77" w:rsidTr="00305D5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Semestr</w:t>
            </w:r>
          </w:p>
          <w:p w:rsidR="00015B8F" w:rsidRPr="00095E7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(</w:t>
            </w:r>
            <w:r w:rsidR="00363F78" w:rsidRPr="00095E7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Wykł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Konw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Sem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5E77">
              <w:rPr>
                <w:rFonts w:ascii="Corbel" w:hAnsi="Corbel"/>
                <w:szCs w:val="24"/>
              </w:rPr>
              <w:t>Prakt</w:t>
            </w:r>
            <w:proofErr w:type="spellEnd"/>
            <w:r w:rsidRPr="00095E7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5E77">
              <w:rPr>
                <w:rFonts w:ascii="Corbel" w:hAnsi="Corbel"/>
                <w:b/>
                <w:szCs w:val="24"/>
              </w:rPr>
              <w:t>Liczba pkt</w:t>
            </w:r>
            <w:r w:rsidR="00B90885" w:rsidRPr="00095E77">
              <w:rPr>
                <w:rFonts w:ascii="Corbel" w:hAnsi="Corbel"/>
                <w:b/>
                <w:szCs w:val="24"/>
              </w:rPr>
              <w:t>.</w:t>
            </w:r>
            <w:r w:rsidRPr="00095E7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5D5B" w:rsidRPr="00095E77" w:rsidTr="00305D5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8402D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2</w:t>
            </w:r>
          </w:p>
        </w:tc>
      </w:tr>
    </w:tbl>
    <w:p w:rsidR="00923D7D" w:rsidRPr="00095E7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>1.2.</w:t>
      </w:r>
      <w:r w:rsidRPr="00095E77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305D5B" w:rsidRPr="00095E77" w:rsidRDefault="00377348" w:rsidP="00305D5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095E77">
        <w:rPr>
          <w:rFonts w:ascii="MS Gothic" w:eastAsia="MS Gothic" w:hAnsi="MS Gothic" w:cs="MS Gothic" w:hint="eastAsia"/>
          <w:b w:val="0"/>
          <w:szCs w:val="24"/>
        </w:rPr>
        <w:t>☐</w:t>
      </w:r>
      <w:r w:rsidRPr="00095E77">
        <w:rPr>
          <w:rFonts w:ascii="Corbel" w:hAnsi="Corbel"/>
          <w:b w:val="0"/>
          <w:smallCaps w:val="0"/>
          <w:szCs w:val="24"/>
        </w:rPr>
        <w:t xml:space="preserve"> </w:t>
      </w:r>
      <w:r w:rsidR="00305D5B" w:rsidRPr="00095E77">
        <w:rPr>
          <w:rFonts w:ascii="Corbel" w:hAnsi="Corbel"/>
          <w:b w:val="0"/>
          <w:smallCaps w:val="0"/>
          <w:szCs w:val="24"/>
        </w:rPr>
        <w:t>zajęcia w formie tradycyjnej</w:t>
      </w:r>
    </w:p>
    <w:p w:rsidR="00305D5B" w:rsidRPr="00095E77" w:rsidRDefault="00377348" w:rsidP="00305D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 w:rsidR="00305D5B" w:rsidRPr="00095E77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305D5B" w:rsidRPr="00095E77" w:rsidRDefault="00305D5B" w:rsidP="00305D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1.3 </w:t>
      </w:r>
      <w:r w:rsidRPr="00095E77">
        <w:rPr>
          <w:rFonts w:ascii="Corbel" w:hAnsi="Corbel"/>
          <w:smallCaps w:val="0"/>
          <w:szCs w:val="24"/>
        </w:rPr>
        <w:tab/>
        <w:t>Forma zaliczenia przedmiotu  (z toku)</w:t>
      </w:r>
    </w:p>
    <w:p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ab/>
      </w:r>
      <w:r w:rsidRPr="00095E77">
        <w:rPr>
          <w:rFonts w:ascii="Corbel" w:hAnsi="Corbel"/>
          <w:b w:val="0"/>
          <w:smallCaps w:val="0"/>
          <w:szCs w:val="24"/>
        </w:rPr>
        <w:t>zaliczenie bez oceny</w:t>
      </w:r>
    </w:p>
    <w:p w:rsidR="001F31B0" w:rsidRPr="00095E77" w:rsidRDefault="001F31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095E7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95E7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095E77" w:rsidTr="00745302">
        <w:tc>
          <w:tcPr>
            <w:tcW w:w="9670" w:type="dxa"/>
          </w:tcPr>
          <w:p w:rsidR="0085747A" w:rsidRPr="00095E77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Interdyscyplinarne studia nad niepełnosprawnością – </w:t>
            </w:r>
            <w:proofErr w:type="spellStart"/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Disability</w:t>
            </w:r>
            <w:proofErr w:type="spellEnd"/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Studies</w:t>
            </w:r>
            <w:proofErr w:type="spellEnd"/>
            <w:r w:rsidR="00850D00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(cały kurs)</w:t>
            </w:r>
            <w:r w:rsidR="00305D5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C5A5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Antropologia niepełnosprawności</w:t>
            </w: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:rsidR="00153C41" w:rsidRPr="00095E7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95E7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95E77">
        <w:rPr>
          <w:rFonts w:ascii="Corbel" w:hAnsi="Corbel"/>
          <w:szCs w:val="24"/>
        </w:rPr>
        <w:t>3.</w:t>
      </w:r>
      <w:r w:rsidR="0085747A" w:rsidRPr="00095E77">
        <w:rPr>
          <w:rFonts w:ascii="Corbel" w:hAnsi="Corbel"/>
          <w:szCs w:val="24"/>
        </w:rPr>
        <w:t xml:space="preserve"> </w:t>
      </w:r>
      <w:r w:rsidR="00A84C85" w:rsidRPr="00095E77">
        <w:rPr>
          <w:rFonts w:ascii="Corbel" w:hAnsi="Corbel"/>
          <w:szCs w:val="24"/>
        </w:rPr>
        <w:t>cele, efekty uczenia się</w:t>
      </w:r>
      <w:r w:rsidR="0085747A" w:rsidRPr="00095E77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095E7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95E7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95E77">
        <w:rPr>
          <w:rFonts w:ascii="Corbel" w:hAnsi="Corbel"/>
          <w:sz w:val="24"/>
          <w:szCs w:val="24"/>
        </w:rPr>
        <w:t>Cele przedmiotu</w:t>
      </w:r>
    </w:p>
    <w:p w:rsidR="00F83B28" w:rsidRPr="00095E7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8678"/>
      </w:tblGrid>
      <w:tr w:rsidR="0085747A" w:rsidRPr="00095E77" w:rsidTr="00B325B6">
        <w:tc>
          <w:tcPr>
            <w:tcW w:w="842" w:type="dxa"/>
            <w:vAlign w:val="center"/>
          </w:tcPr>
          <w:p w:rsidR="0085747A" w:rsidRPr="00095E7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:rsidR="0004652D" w:rsidRPr="00095E77" w:rsidRDefault="00DB2E1B" w:rsidP="001C03A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Poszerzenie wiedzy na temat powstawania </w:t>
            </w:r>
            <w:r w:rsidR="005A4FC9" w:rsidRPr="00095E77">
              <w:rPr>
                <w:rFonts w:ascii="Corbel" w:hAnsi="Corbel"/>
                <w:b w:val="0"/>
                <w:sz w:val="24"/>
                <w:szCs w:val="24"/>
              </w:rPr>
              <w:t xml:space="preserve">tożsamości niepełnosprawności, sztuka art. burt. Ukazanie niepełnosprawności w szerokim kulturowym aspekcie – </w:t>
            </w:r>
            <w:proofErr w:type="spellStart"/>
            <w:r w:rsidR="005A4FC9" w:rsidRPr="00095E77">
              <w:rPr>
                <w:rFonts w:ascii="Corbel" w:hAnsi="Corbel"/>
                <w:b w:val="0"/>
                <w:sz w:val="24"/>
                <w:szCs w:val="24"/>
              </w:rPr>
              <w:t>performatywne</w:t>
            </w:r>
            <w:proofErr w:type="spellEnd"/>
            <w:r w:rsidR="005A4FC9" w:rsidRPr="00095E77">
              <w:rPr>
                <w:rFonts w:ascii="Corbel" w:hAnsi="Corbel"/>
                <w:b w:val="0"/>
                <w:sz w:val="24"/>
                <w:szCs w:val="24"/>
              </w:rPr>
              <w:t xml:space="preserve"> studia nad niepełnosprawnością, sztuka, teatr, taniec. </w:t>
            </w:r>
          </w:p>
        </w:tc>
      </w:tr>
    </w:tbl>
    <w:p w:rsidR="001D7B54" w:rsidRPr="00095E77" w:rsidRDefault="009F4610" w:rsidP="0010569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 xml:space="preserve">3.2 </w:t>
      </w:r>
      <w:r w:rsidR="001D7B54" w:rsidRPr="00095E77">
        <w:rPr>
          <w:rFonts w:ascii="Corbel" w:hAnsi="Corbel"/>
          <w:b/>
          <w:sz w:val="24"/>
          <w:szCs w:val="24"/>
        </w:rPr>
        <w:t xml:space="preserve">Efekty </w:t>
      </w:r>
      <w:r w:rsidR="00C05F44" w:rsidRPr="00095E7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95E77">
        <w:rPr>
          <w:rFonts w:ascii="Corbel" w:hAnsi="Corbel"/>
          <w:b/>
          <w:sz w:val="24"/>
          <w:szCs w:val="24"/>
        </w:rPr>
        <w:t>dla przedmiotu</w:t>
      </w:r>
      <w:r w:rsidR="00445970" w:rsidRPr="00095E7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981"/>
        <w:gridCol w:w="1864"/>
      </w:tblGrid>
      <w:tr w:rsidR="00937E47" w:rsidRPr="009E33D9" w:rsidTr="00683985">
        <w:tc>
          <w:tcPr>
            <w:tcW w:w="1675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smallCaps w:val="0"/>
                <w:szCs w:val="24"/>
              </w:rPr>
              <w:t>EK</w:t>
            </w:r>
            <w:r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E33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7E47" w:rsidRPr="009E33D9" w:rsidTr="00683985">
        <w:tc>
          <w:tcPr>
            <w:tcW w:w="1675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9E33D9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</w:p>
        </w:tc>
        <w:tc>
          <w:tcPr>
            <w:tcW w:w="1864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37E47" w:rsidRPr="009E33D9" w:rsidTr="00683985">
        <w:tc>
          <w:tcPr>
            <w:tcW w:w="1675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81" w:type="dxa"/>
            <w:vAlign w:val="center"/>
          </w:tcPr>
          <w:p w:rsidR="00937E47" w:rsidRPr="009E33D9" w:rsidRDefault="00937E47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33D9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937E47" w:rsidRPr="009E33D9" w:rsidRDefault="00937E47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 xml:space="preserve">E.1I.W4. </w:t>
            </w:r>
          </w:p>
          <w:p w:rsidR="00937E47" w:rsidRPr="009E33D9" w:rsidRDefault="00937E47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podstawy edukacji i rehabilitacji osó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b z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niepełnosprawnością intelektualną; </w:t>
            </w:r>
            <w:proofErr w:type="spellStart"/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cele,zadania</w:t>
            </w:r>
            <w:proofErr w:type="spellEnd"/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, przedmiot pedagogiki osób z niepełnosprawnością intelektualną – ujęcie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historyczne; koncepcje, modele i definicje niepełnosprawności intelektualnej;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miejsce ucznia z niepełnosprawnością intelektualną w systemach edukacji w Polsce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i innych państwach; zagadnienie osobowości i zakres kompetencji nauczyciela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(wychowawcy); potrzeby i zadania rozwojowe osób z niepełnosprawnością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intelektualną w różnych okresach życia; zagadnienia wczesnego wspomagania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rozwoju dziecka z niepełnosprawnością intelektualną, rolę rodziny tego dziecka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oraz system wsparcia społecznego </w:t>
            </w:r>
          </w:p>
        </w:tc>
        <w:tc>
          <w:tcPr>
            <w:tcW w:w="1864" w:type="dxa"/>
            <w:vAlign w:val="center"/>
          </w:tcPr>
          <w:p w:rsidR="00937E47" w:rsidRPr="009E33D9" w:rsidRDefault="00937E47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 xml:space="preserve">PS.W2. </w:t>
            </w:r>
          </w:p>
          <w:p w:rsidR="00937E47" w:rsidRPr="009E33D9" w:rsidRDefault="00937E47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>PS.W9.</w:t>
            </w:r>
          </w:p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37E47" w:rsidRPr="009E33D9" w:rsidTr="00683985">
        <w:tc>
          <w:tcPr>
            <w:tcW w:w="1675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1" w:type="dxa"/>
            <w:vAlign w:val="center"/>
          </w:tcPr>
          <w:p w:rsidR="00937E47" w:rsidRPr="00F330A9" w:rsidRDefault="00937E47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330A9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937E47" w:rsidRPr="009E33D9" w:rsidRDefault="00937E47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33D9">
              <w:rPr>
                <w:rFonts w:ascii="Corbel" w:hAnsi="Corbel"/>
                <w:sz w:val="24"/>
                <w:szCs w:val="24"/>
              </w:rPr>
              <w:t xml:space="preserve">E.1I.U4. </w:t>
            </w:r>
          </w:p>
          <w:p w:rsidR="00937E47" w:rsidRPr="009E33D9" w:rsidRDefault="00937E47" w:rsidP="00683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kulturowe i społeczne aspekty niepełnosprawności intelektualnej;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określać jakość życia osób z niepełnosprawnością intelektualną, w tym rolę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czynników społeczno-kulturowych; prezentować strategie 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de stygmatyzacji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i </w:t>
            </w:r>
            <w:proofErr w:type="spellStart"/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destereotypizacji</w:t>
            </w:r>
            <w:proofErr w:type="spellEnd"/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osób z niepełnosprawnością intelektualną w kontekście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rozwiązań rehabilitacyjnych, edukacyjnych, terapeutycznych; analizować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partycypację społeczną jako legitymizację praw osób z niepełnosprawnością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intelektualną </w:t>
            </w:r>
          </w:p>
        </w:tc>
        <w:tc>
          <w:tcPr>
            <w:tcW w:w="1864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 xml:space="preserve">PS.U1. </w:t>
            </w:r>
          </w:p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37E47" w:rsidRPr="009E33D9" w:rsidTr="00683985">
        <w:tc>
          <w:tcPr>
            <w:tcW w:w="1675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1" w:type="dxa"/>
            <w:vAlign w:val="center"/>
          </w:tcPr>
          <w:p w:rsidR="00937E47" w:rsidRPr="009E33D9" w:rsidRDefault="00937E47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937E47" w:rsidRPr="00F330A9" w:rsidRDefault="00937E47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E33D9">
              <w:rPr>
                <w:rFonts w:ascii="Corbel" w:hAnsi="Corbel" w:cs="TimesNewRomanPSMT"/>
                <w:sz w:val="24"/>
                <w:szCs w:val="24"/>
                <w:lang w:eastAsia="pl-PL"/>
              </w:rPr>
              <w:t>E</w:t>
            </w:r>
            <w:r w:rsidRPr="00F330A9">
              <w:rPr>
                <w:rFonts w:ascii="Corbel" w:hAnsi="Corbel" w:cs="TimesNewRomanPSMT"/>
                <w:sz w:val="24"/>
                <w:szCs w:val="24"/>
                <w:lang w:eastAsia="pl-PL"/>
              </w:rPr>
              <w:t>.1I.K1. autorefleksji nad rozwojem zawodowym;</w:t>
            </w:r>
          </w:p>
          <w:p w:rsidR="00937E47" w:rsidRPr="00F330A9" w:rsidRDefault="00937E47" w:rsidP="00683985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F330A9">
              <w:rPr>
                <w:rFonts w:ascii="Corbel" w:hAnsi="Corbel" w:cs="TimesNewRomanPSMT"/>
                <w:b w:val="0"/>
                <w:szCs w:val="24"/>
                <w:lang w:eastAsia="pl-PL"/>
              </w:rPr>
              <w:t>E.1I.K2.  wykorzystania zdobytej wiedzy do analizy zdarzeń pedagogicznych.</w:t>
            </w:r>
          </w:p>
        </w:tc>
        <w:tc>
          <w:tcPr>
            <w:tcW w:w="1864" w:type="dxa"/>
            <w:vAlign w:val="center"/>
          </w:tcPr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>PS.K1.</w:t>
            </w:r>
          </w:p>
          <w:p w:rsidR="00937E47" w:rsidRPr="009E33D9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3D9">
              <w:rPr>
                <w:rFonts w:ascii="Corbel" w:hAnsi="Corbel"/>
                <w:b w:val="0"/>
                <w:szCs w:val="24"/>
              </w:rPr>
              <w:t>PS.K8.</w:t>
            </w:r>
          </w:p>
        </w:tc>
      </w:tr>
    </w:tbl>
    <w:p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95E7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>3.3</w:t>
      </w:r>
      <w:r w:rsidR="001D7B54" w:rsidRPr="00095E77">
        <w:rPr>
          <w:rFonts w:ascii="Corbel" w:hAnsi="Corbel"/>
          <w:b/>
          <w:sz w:val="24"/>
          <w:szCs w:val="24"/>
        </w:rPr>
        <w:t xml:space="preserve"> </w:t>
      </w:r>
      <w:r w:rsidR="0085747A" w:rsidRPr="00095E77">
        <w:rPr>
          <w:rFonts w:ascii="Corbel" w:hAnsi="Corbel"/>
          <w:b/>
          <w:sz w:val="24"/>
          <w:szCs w:val="24"/>
        </w:rPr>
        <w:t>T</w:t>
      </w:r>
      <w:r w:rsidR="001D7B54" w:rsidRPr="00095E7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95E77">
        <w:rPr>
          <w:rFonts w:ascii="Corbel" w:hAnsi="Corbel"/>
          <w:sz w:val="24"/>
          <w:szCs w:val="24"/>
        </w:rPr>
        <w:t xml:space="preserve">  </w:t>
      </w:r>
    </w:p>
    <w:p w:rsidR="00675843" w:rsidRPr="00095E77" w:rsidRDefault="0085747A" w:rsidP="0010569C">
      <w:pPr>
        <w:pStyle w:val="Akapitzlist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/>
      </w:tblPr>
      <w:tblGrid>
        <w:gridCol w:w="9628"/>
      </w:tblGrid>
      <w:tr w:rsidR="00103AA3" w:rsidRPr="00095E77" w:rsidTr="00103AA3">
        <w:tc>
          <w:tcPr>
            <w:tcW w:w="9628" w:type="dxa"/>
          </w:tcPr>
          <w:p w:rsidR="00103AA3" w:rsidRPr="00095E77" w:rsidRDefault="007F6775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Treści merytoryczne:</w:t>
            </w:r>
          </w:p>
          <w:p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lastRenderedPageBreak/>
              <w:t>Definiowanie  kultury niepełnosprawności  na  tle  ewoluujących  definicji  kultury.</w:t>
            </w:r>
          </w:p>
          <w:p w:rsidR="007A5403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 xml:space="preserve">Niepełnosprawność w kontekstach kulturowych i teoretycznych </w:t>
            </w:r>
          </w:p>
          <w:p w:rsidR="00850D00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Sztuka jako narzędzie społecznej zmiany</w:t>
            </w:r>
            <w:r w:rsidR="00641CA9" w:rsidRPr="00095E7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Sztuka, zaangażowanie i emancypacja</w:t>
            </w:r>
          </w:p>
          <w:p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Performance a niepełnosprawność</w:t>
            </w:r>
          </w:p>
          <w:p w:rsidR="007F6775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„P</w:t>
            </w:r>
            <w:r w:rsidR="007F6775" w:rsidRPr="00095E77">
              <w:rPr>
                <w:rFonts w:ascii="Corbel" w:hAnsi="Corbel"/>
                <w:sz w:val="24"/>
                <w:szCs w:val="24"/>
              </w:rPr>
              <w:t>ole sztuki”</w:t>
            </w:r>
          </w:p>
          <w:p w:rsidR="007F6775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Niepełnosprawny w odzyskiwaniu tożsamości – ciało zaangażowane</w:t>
            </w:r>
          </w:p>
        </w:tc>
      </w:tr>
    </w:tbl>
    <w:p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95E7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>3.4 Metody dydaktyczne</w:t>
      </w:r>
      <w:r w:rsidRPr="00095E77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095E77" w:rsidRDefault="00153C41" w:rsidP="0010569C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b w:val="0"/>
          <w:smallCaps w:val="0"/>
          <w:szCs w:val="24"/>
        </w:rPr>
        <w:t>wykład</w:t>
      </w:r>
      <w:r w:rsidR="0085747A" w:rsidRPr="00095E77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095E7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095E77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095E77">
        <w:rPr>
          <w:rFonts w:ascii="Corbel" w:hAnsi="Corbel"/>
          <w:b w:val="0"/>
          <w:smallCaps w:val="0"/>
          <w:szCs w:val="24"/>
        </w:rPr>
        <w:t>,</w:t>
      </w:r>
      <w:r w:rsidR="0085747A" w:rsidRPr="00095E77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095E7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95E7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 </w:t>
      </w:r>
      <w:r w:rsidR="0085747A" w:rsidRPr="00095E77">
        <w:rPr>
          <w:rFonts w:ascii="Corbel" w:hAnsi="Corbel"/>
          <w:smallCaps w:val="0"/>
          <w:szCs w:val="24"/>
        </w:rPr>
        <w:t>METODY I KRYTERIA OCENY</w:t>
      </w:r>
      <w:r w:rsidR="009F4610" w:rsidRPr="00095E77">
        <w:rPr>
          <w:rFonts w:ascii="Corbel" w:hAnsi="Corbel"/>
          <w:smallCaps w:val="0"/>
          <w:szCs w:val="24"/>
        </w:rPr>
        <w:t xml:space="preserve"> </w:t>
      </w:r>
    </w:p>
    <w:p w:rsidR="0085747A" w:rsidRPr="00095E77" w:rsidRDefault="0085747A" w:rsidP="001056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95E7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2"/>
        <w:gridCol w:w="2116"/>
      </w:tblGrid>
      <w:tr w:rsidR="00937E47" w:rsidRPr="00095E77" w:rsidTr="00683985">
        <w:tc>
          <w:tcPr>
            <w:tcW w:w="1962" w:type="dxa"/>
            <w:vAlign w:val="center"/>
          </w:tcPr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37E47" w:rsidRPr="00095E77" w:rsidTr="00683985">
        <w:tc>
          <w:tcPr>
            <w:tcW w:w="1962" w:type="dxa"/>
          </w:tcPr>
          <w:p w:rsidR="00937E47" w:rsidRPr="00EC5E16" w:rsidRDefault="00937E47" w:rsidP="006839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EC5E16">
              <w:rPr>
                <w:rFonts w:ascii="Corbel" w:hAnsi="Corbel"/>
                <w:szCs w:val="24"/>
              </w:rPr>
              <w:t>ek</w:t>
            </w:r>
            <w:proofErr w:type="spellEnd"/>
            <w:r w:rsidRPr="00EC5E16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:rsidR="00937E47" w:rsidRPr="00095E77" w:rsidRDefault="00937E4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sprawozdanie</w:t>
            </w:r>
          </w:p>
        </w:tc>
        <w:tc>
          <w:tcPr>
            <w:tcW w:w="2116" w:type="dxa"/>
          </w:tcPr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37E47" w:rsidRPr="00095E77" w:rsidTr="00683985">
        <w:tc>
          <w:tcPr>
            <w:tcW w:w="1962" w:type="dxa"/>
          </w:tcPr>
          <w:p w:rsidR="00937E47" w:rsidRPr="00EC5E16" w:rsidRDefault="00937E47" w:rsidP="006839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EC5E16">
              <w:rPr>
                <w:rFonts w:ascii="Corbel" w:hAnsi="Corbel"/>
                <w:szCs w:val="24"/>
              </w:rPr>
              <w:t>Ek</w:t>
            </w:r>
            <w:proofErr w:type="spellEnd"/>
            <w:r w:rsidRPr="00EC5E16">
              <w:rPr>
                <w:rFonts w:ascii="Corbel" w:hAnsi="Corbel"/>
                <w:szCs w:val="24"/>
              </w:rPr>
              <w:t>_ 02</w:t>
            </w:r>
          </w:p>
        </w:tc>
        <w:tc>
          <w:tcPr>
            <w:tcW w:w="5442" w:type="dxa"/>
          </w:tcPr>
          <w:p w:rsidR="00937E47" w:rsidRPr="00095E77" w:rsidRDefault="00937E4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sprawozdanie</w:t>
            </w:r>
          </w:p>
        </w:tc>
        <w:tc>
          <w:tcPr>
            <w:tcW w:w="2116" w:type="dxa"/>
          </w:tcPr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37E47" w:rsidRPr="00095E77" w:rsidTr="00683985">
        <w:tc>
          <w:tcPr>
            <w:tcW w:w="1962" w:type="dxa"/>
          </w:tcPr>
          <w:p w:rsidR="00937E47" w:rsidRPr="00EC5E16" w:rsidRDefault="00937E47" w:rsidP="006839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EC5E16">
              <w:rPr>
                <w:rFonts w:ascii="Corbel" w:hAnsi="Corbel"/>
                <w:szCs w:val="24"/>
              </w:rPr>
              <w:t>Ek</w:t>
            </w:r>
            <w:proofErr w:type="spellEnd"/>
            <w:r w:rsidRPr="00EC5E16">
              <w:rPr>
                <w:rFonts w:ascii="Corbel" w:hAnsi="Corbel"/>
                <w:szCs w:val="24"/>
              </w:rPr>
              <w:t>_ 03</w:t>
            </w:r>
          </w:p>
        </w:tc>
        <w:tc>
          <w:tcPr>
            <w:tcW w:w="5442" w:type="dxa"/>
          </w:tcPr>
          <w:p w:rsidR="00937E47" w:rsidRPr="00095E77" w:rsidRDefault="00937E47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sprawozdanie</w:t>
            </w:r>
          </w:p>
        </w:tc>
        <w:tc>
          <w:tcPr>
            <w:tcW w:w="2116" w:type="dxa"/>
          </w:tcPr>
          <w:p w:rsidR="00937E47" w:rsidRPr="00095E77" w:rsidRDefault="00937E47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095E7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095E77" w:rsidRDefault="003E1941" w:rsidP="001056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4.2 </w:t>
      </w:r>
      <w:r w:rsidR="0085747A" w:rsidRPr="00095E7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95E7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095E77" w:rsidTr="00923D7D">
        <w:tc>
          <w:tcPr>
            <w:tcW w:w="9670" w:type="dxa"/>
          </w:tcPr>
          <w:p w:rsidR="00EC6AEC" w:rsidRPr="00095E77" w:rsidRDefault="008474D6" w:rsidP="007F67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6775" w:rsidRPr="00095E77">
              <w:rPr>
                <w:rFonts w:ascii="Corbel" w:hAnsi="Corbel"/>
                <w:b w:val="0"/>
                <w:smallCaps w:val="0"/>
                <w:szCs w:val="24"/>
              </w:rPr>
              <w:t>ażdy student ma za zadanie uczestniczyć w jakiejś wybranej przez siebie akcji społecznej z udziałem osób z niepełnosprawnościami – sztuka, teatr, film, wystawa muzealna, galeria sztuki itp.</w:t>
            </w: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 oraz sporządzić stosowne sprawozdanie.</w:t>
            </w:r>
            <w:r w:rsidR="0010569C"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 Ocena tradycyjna</w:t>
            </w:r>
            <w:r w:rsidR="00AD5F3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95E77" w:rsidRDefault="0085747A" w:rsidP="0010569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 xml:space="preserve">5. </w:t>
      </w:r>
      <w:r w:rsidR="00C61DC5" w:rsidRPr="00095E7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4"/>
        <w:gridCol w:w="4246"/>
      </w:tblGrid>
      <w:tr w:rsidR="0085747A" w:rsidRPr="00095E77" w:rsidTr="00AB7787">
        <w:tc>
          <w:tcPr>
            <w:tcW w:w="5274" w:type="dxa"/>
            <w:vAlign w:val="center"/>
          </w:tcPr>
          <w:p w:rsidR="0085747A" w:rsidRPr="00095E7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95E7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95E7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:rsidR="0085747A" w:rsidRPr="00095E7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95E7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95E7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95E7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95E77" w:rsidTr="00AB7787">
        <w:tc>
          <w:tcPr>
            <w:tcW w:w="5274" w:type="dxa"/>
          </w:tcPr>
          <w:p w:rsidR="0085747A" w:rsidRPr="00095E77" w:rsidRDefault="00C61DC5" w:rsidP="005C4E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G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095E7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095E7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95E7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:rsidR="0085747A" w:rsidRPr="00095E77" w:rsidRDefault="001E03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095E77" w:rsidTr="00AB7787">
        <w:tc>
          <w:tcPr>
            <w:tcW w:w="5274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B7787" w:rsidRPr="00095E77">
              <w:rPr>
                <w:rFonts w:ascii="Corbel" w:hAnsi="Corbel"/>
                <w:sz w:val="24"/>
                <w:szCs w:val="24"/>
              </w:rPr>
              <w:t xml:space="preserve"> akademickie</w:t>
            </w:r>
            <w:r w:rsidR="001E0351">
              <w:rPr>
                <w:rFonts w:ascii="Corbel" w:hAnsi="Corbel"/>
                <w:sz w:val="24"/>
                <w:szCs w:val="24"/>
              </w:rPr>
              <w:t>:</w:t>
            </w:r>
          </w:p>
          <w:p w:rsidR="001E0351" w:rsidRPr="00095E77" w:rsidRDefault="001E03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246" w:type="dxa"/>
          </w:tcPr>
          <w:p w:rsidR="001E0351" w:rsidRDefault="001E03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095E77" w:rsidRDefault="00AB7787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095E77" w:rsidTr="00AB7787">
        <w:tc>
          <w:tcPr>
            <w:tcW w:w="5274" w:type="dxa"/>
          </w:tcPr>
          <w:p w:rsidR="001E035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95E7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95E7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E0351">
              <w:rPr>
                <w:rFonts w:ascii="Corbel" w:hAnsi="Corbel"/>
                <w:sz w:val="24"/>
                <w:szCs w:val="24"/>
              </w:rPr>
              <w:t>:</w:t>
            </w:r>
          </w:p>
          <w:p w:rsidR="006059B4" w:rsidRDefault="006059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uczestnictwo w akcji społecznej z udziałem osób z </w:t>
            </w:r>
            <w:r w:rsidR="00CA0B3A">
              <w:rPr>
                <w:rFonts w:ascii="Corbel" w:hAnsi="Corbel"/>
                <w:sz w:val="24"/>
                <w:szCs w:val="24"/>
              </w:rPr>
              <w:t>niepełnosprawnością</w:t>
            </w:r>
          </w:p>
          <w:p w:rsidR="00CA0B3A" w:rsidRDefault="00CA0B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sprawozdania</w:t>
            </w:r>
          </w:p>
          <w:p w:rsidR="00C61DC5" w:rsidRPr="00095E77" w:rsidRDefault="001E03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B7787" w:rsidRPr="00095E77">
              <w:rPr>
                <w:rFonts w:ascii="Corbel" w:hAnsi="Corbel"/>
                <w:sz w:val="24"/>
                <w:szCs w:val="24"/>
              </w:rPr>
              <w:t>analizy literatury</w:t>
            </w:r>
          </w:p>
        </w:tc>
        <w:tc>
          <w:tcPr>
            <w:tcW w:w="4246" w:type="dxa"/>
          </w:tcPr>
          <w:p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A0B3A" w:rsidRDefault="00CA0B3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4E563F" w:rsidRDefault="004E563F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D1605" w:rsidRDefault="003D1605" w:rsidP="004E56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3D1605" w:rsidRPr="00095E77" w:rsidRDefault="003D160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095E77" w:rsidTr="00AB7787">
        <w:tc>
          <w:tcPr>
            <w:tcW w:w="5274" w:type="dxa"/>
          </w:tcPr>
          <w:p w:rsidR="0085747A" w:rsidRPr="00095E7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:rsidR="0085747A" w:rsidRPr="00095E77" w:rsidRDefault="00AB7787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095E77" w:rsidTr="00AB7787">
        <w:tc>
          <w:tcPr>
            <w:tcW w:w="5274" w:type="dxa"/>
          </w:tcPr>
          <w:p w:rsidR="0085747A" w:rsidRPr="00095E7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:rsidR="0085747A" w:rsidRPr="00095E77" w:rsidRDefault="007F677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3E1941" w:rsidRPr="00095E77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5843" w:rsidRPr="00095E7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7. </w:t>
      </w:r>
      <w:r w:rsidR="0085747A" w:rsidRPr="00095E77">
        <w:rPr>
          <w:rFonts w:ascii="Corbel" w:hAnsi="Corbel"/>
          <w:smallCaps w:val="0"/>
          <w:szCs w:val="24"/>
        </w:rPr>
        <w:t>LITERATURA</w:t>
      </w:r>
      <w:r w:rsidRPr="00095E77">
        <w:rPr>
          <w:rFonts w:ascii="Corbel" w:hAnsi="Corbel"/>
          <w:smallCaps w:val="0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095E77" w:rsidTr="00AB7787">
        <w:trPr>
          <w:trHeight w:val="397"/>
        </w:trPr>
        <w:tc>
          <w:tcPr>
            <w:tcW w:w="9639" w:type="dxa"/>
          </w:tcPr>
          <w:p w:rsidR="00983CCB" w:rsidRPr="00095E77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F6775" w:rsidRPr="00095E77" w:rsidRDefault="007F6775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Borowska -  Beszta B. (2012). Niepełnosprawność w kontekstach kulturowych i teoretycznych. Impuls, Kraków</w:t>
            </w:r>
          </w:p>
          <w:p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Baar</w:t>
            </w:r>
            <w:proofErr w:type="spellEnd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T. (2006a), Teatr – terapeutyczny ekran [w:] Terapia i teatr. </w:t>
            </w:r>
            <w:proofErr w:type="spellStart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Wokó³</w:t>
            </w:r>
            <w:proofErr w:type="spellEnd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problematyki teatru ludzi niepełnosprawnych, red. I. Jajte-Lewkowicz, A. Piasecka, Oficyna Wydawnicza Tercja Łódź</w:t>
            </w:r>
          </w:p>
          <w:p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Baar</w:t>
            </w:r>
            <w:proofErr w:type="spellEnd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T. (2006b), </w:t>
            </w:r>
            <w:proofErr w:type="spellStart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Taartar</w:t>
            </w:r>
            <w:proofErr w:type="spellEnd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: metoda pracy z grup aktorów upośledzonych umysłowo [w:] Terapia i </w:t>
            </w: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lastRenderedPageBreak/>
              <w:t>teatr. Wokół  problematyki teatru ludzi niepełnosprawnych, red. I. Jajte-Lewkowicz, A. Piasecka, Oficyna Wydawnicza Tercja, Łódź</w:t>
            </w:r>
          </w:p>
          <w:p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Bourdieu</w:t>
            </w:r>
            <w:proofErr w:type="spellEnd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P. (2001), Reguły sztuki (przekład A. Zawadzki), </w:t>
            </w:r>
            <w:proofErr w:type="spellStart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Universitas</w:t>
            </w:r>
            <w:proofErr w:type="spellEnd"/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Kraków.</w:t>
            </w:r>
          </w:p>
          <w:p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Jajte-Lewkowicz I. (2013), O trzech paradoksach teatru „wykluczonych” [w:] Spektakl jako wydarzenie i doświadczenie, red. I. Jajte-Lewkowicz, J. Micha</w:t>
            </w:r>
            <w:r w:rsidR="005B0C8C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ł</w:t>
            </w: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owska, A. Piasecka, Wydawnictwo Oficyna, Łódź.</w:t>
            </w:r>
          </w:p>
          <w:p w:rsidR="0085635D" w:rsidRPr="00095E77" w:rsidRDefault="008E675F" w:rsidP="000265CA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oraz aktualne czasopisma z baz krajowych i zagranicznych m.in. Taylor Francis Group, Springer inne</w:t>
            </w:r>
          </w:p>
        </w:tc>
      </w:tr>
      <w:tr w:rsidR="0085747A" w:rsidRPr="00095E77" w:rsidTr="00AB7787">
        <w:trPr>
          <w:trHeight w:val="397"/>
        </w:trPr>
        <w:tc>
          <w:tcPr>
            <w:tcW w:w="9639" w:type="dxa"/>
          </w:tcPr>
          <w:p w:rsidR="0085747A" w:rsidRPr="00095E77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159F" w:rsidRPr="00095E77" w:rsidRDefault="0081159F" w:rsidP="0081159F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Krause A. (2004), Człowiek niepełnosprawny wobec przeobrażeń społecznych, Oficyna Wydawnicza „Impuls”, Kraków.</w:t>
            </w:r>
          </w:p>
          <w:p w:rsidR="0085635D" w:rsidRPr="00095E77" w:rsidRDefault="00983CCB" w:rsidP="008E675F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Rzeźnicka-Krupa J. (2012), Niepełnosprawność w perspektywie społeczno-kulturowej. Źródła zmian</w:t>
            </w:r>
            <w:r w:rsidR="0081159F"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obszarze konstruowania pola zainteresowań pedagogiki specjalnej, „Człowiek – Niepełnosprawność– Społeczeństwo”, nr 2(16)</w:t>
            </w:r>
            <w:r w:rsidR="0085635D"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</w:tc>
      </w:tr>
    </w:tbl>
    <w:p w:rsidR="008474D6" w:rsidRPr="00095E77" w:rsidRDefault="0085747A" w:rsidP="00095E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474D6" w:rsidRPr="00095E77" w:rsidSect="00624D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571" w:rsidRDefault="00862571" w:rsidP="00C16ABF">
      <w:pPr>
        <w:spacing w:after="0" w:line="240" w:lineRule="auto"/>
      </w:pPr>
      <w:r>
        <w:separator/>
      </w:r>
    </w:p>
  </w:endnote>
  <w:endnote w:type="continuationSeparator" w:id="0">
    <w:p w:rsidR="00862571" w:rsidRDefault="008625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571" w:rsidRDefault="00862571" w:rsidP="00C16ABF">
      <w:pPr>
        <w:spacing w:after="0" w:line="240" w:lineRule="auto"/>
      </w:pPr>
      <w:r>
        <w:separator/>
      </w:r>
    </w:p>
  </w:footnote>
  <w:footnote w:type="continuationSeparator" w:id="0">
    <w:p w:rsidR="00862571" w:rsidRDefault="00862571" w:rsidP="00C16ABF">
      <w:pPr>
        <w:spacing w:after="0" w:line="240" w:lineRule="auto"/>
      </w:pPr>
      <w:r>
        <w:continuationSeparator/>
      </w:r>
    </w:p>
  </w:footnote>
  <w:footnote w:id="1">
    <w:p w:rsidR="00937E47" w:rsidRDefault="00937E47" w:rsidP="00937E4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A6545"/>
    <w:multiLevelType w:val="hybridMultilevel"/>
    <w:tmpl w:val="98C65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65CA"/>
    <w:rsid w:val="00042A51"/>
    <w:rsid w:val="00042D2E"/>
    <w:rsid w:val="00044C82"/>
    <w:rsid w:val="0004652D"/>
    <w:rsid w:val="00070ED6"/>
    <w:rsid w:val="000742DC"/>
    <w:rsid w:val="00084C12"/>
    <w:rsid w:val="000928CA"/>
    <w:rsid w:val="0009462C"/>
    <w:rsid w:val="00094B12"/>
    <w:rsid w:val="00095E77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AA3"/>
    <w:rsid w:val="0010569C"/>
    <w:rsid w:val="001129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D78"/>
    <w:rsid w:val="001A70D2"/>
    <w:rsid w:val="001C03A7"/>
    <w:rsid w:val="001C3FF3"/>
    <w:rsid w:val="001D657B"/>
    <w:rsid w:val="001D7B54"/>
    <w:rsid w:val="001E0209"/>
    <w:rsid w:val="001E0351"/>
    <w:rsid w:val="001E4DD6"/>
    <w:rsid w:val="001F2CA2"/>
    <w:rsid w:val="001F31B0"/>
    <w:rsid w:val="002144C0"/>
    <w:rsid w:val="0022477D"/>
    <w:rsid w:val="002278A9"/>
    <w:rsid w:val="002336F9"/>
    <w:rsid w:val="0024028F"/>
    <w:rsid w:val="00244ABC"/>
    <w:rsid w:val="00257BEC"/>
    <w:rsid w:val="0028194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A56"/>
    <w:rsid w:val="002D3375"/>
    <w:rsid w:val="002D5878"/>
    <w:rsid w:val="002D73D4"/>
    <w:rsid w:val="002F02A3"/>
    <w:rsid w:val="002F4ABE"/>
    <w:rsid w:val="002F5F8C"/>
    <w:rsid w:val="003018BA"/>
    <w:rsid w:val="0030395F"/>
    <w:rsid w:val="00305C92"/>
    <w:rsid w:val="00305D5B"/>
    <w:rsid w:val="003151C5"/>
    <w:rsid w:val="003343CF"/>
    <w:rsid w:val="00346FE9"/>
    <w:rsid w:val="0034759A"/>
    <w:rsid w:val="003503F6"/>
    <w:rsid w:val="003530DD"/>
    <w:rsid w:val="00363F78"/>
    <w:rsid w:val="00373901"/>
    <w:rsid w:val="00373BBA"/>
    <w:rsid w:val="00377348"/>
    <w:rsid w:val="003A0A5B"/>
    <w:rsid w:val="003A1176"/>
    <w:rsid w:val="003B16DB"/>
    <w:rsid w:val="003C0BAE"/>
    <w:rsid w:val="003D026F"/>
    <w:rsid w:val="003D1605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414E3C"/>
    <w:rsid w:val="0042244A"/>
    <w:rsid w:val="004259B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4B4"/>
    <w:rsid w:val="0047598D"/>
    <w:rsid w:val="004840FD"/>
    <w:rsid w:val="00490F7D"/>
    <w:rsid w:val="00491678"/>
    <w:rsid w:val="004968E2"/>
    <w:rsid w:val="004A3EEA"/>
    <w:rsid w:val="004A425F"/>
    <w:rsid w:val="004A4D1F"/>
    <w:rsid w:val="004D5282"/>
    <w:rsid w:val="004E00B1"/>
    <w:rsid w:val="004E563F"/>
    <w:rsid w:val="004F1551"/>
    <w:rsid w:val="004F55A3"/>
    <w:rsid w:val="0050496F"/>
    <w:rsid w:val="00513B6F"/>
    <w:rsid w:val="00516447"/>
    <w:rsid w:val="00517C63"/>
    <w:rsid w:val="005224A8"/>
    <w:rsid w:val="005363C4"/>
    <w:rsid w:val="00536BDE"/>
    <w:rsid w:val="00543ACC"/>
    <w:rsid w:val="0056696D"/>
    <w:rsid w:val="0059484D"/>
    <w:rsid w:val="005A0855"/>
    <w:rsid w:val="005A3196"/>
    <w:rsid w:val="005A4FC9"/>
    <w:rsid w:val="005B0BEC"/>
    <w:rsid w:val="005B0C8C"/>
    <w:rsid w:val="005C080F"/>
    <w:rsid w:val="005C4EBC"/>
    <w:rsid w:val="005C55E5"/>
    <w:rsid w:val="005C677C"/>
    <w:rsid w:val="005C696A"/>
    <w:rsid w:val="005E6E85"/>
    <w:rsid w:val="005F31D2"/>
    <w:rsid w:val="006059B4"/>
    <w:rsid w:val="0061029B"/>
    <w:rsid w:val="00617230"/>
    <w:rsid w:val="00621CE1"/>
    <w:rsid w:val="00623D01"/>
    <w:rsid w:val="00624DDD"/>
    <w:rsid w:val="00627FC9"/>
    <w:rsid w:val="00641CA9"/>
    <w:rsid w:val="00647FA8"/>
    <w:rsid w:val="00650C5F"/>
    <w:rsid w:val="00654934"/>
    <w:rsid w:val="006620D9"/>
    <w:rsid w:val="00671958"/>
    <w:rsid w:val="00675843"/>
    <w:rsid w:val="00696477"/>
    <w:rsid w:val="006B6859"/>
    <w:rsid w:val="006C1E1D"/>
    <w:rsid w:val="006D050F"/>
    <w:rsid w:val="006D6139"/>
    <w:rsid w:val="006E47E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C7F"/>
    <w:rsid w:val="00763BF1"/>
    <w:rsid w:val="00766FD4"/>
    <w:rsid w:val="0078168C"/>
    <w:rsid w:val="00787C2A"/>
    <w:rsid w:val="00790E27"/>
    <w:rsid w:val="007A1E51"/>
    <w:rsid w:val="007A265C"/>
    <w:rsid w:val="007A4022"/>
    <w:rsid w:val="007A5403"/>
    <w:rsid w:val="007A6E6E"/>
    <w:rsid w:val="007B7FDF"/>
    <w:rsid w:val="007C3299"/>
    <w:rsid w:val="007C3BCC"/>
    <w:rsid w:val="007C4546"/>
    <w:rsid w:val="007D6E56"/>
    <w:rsid w:val="007E7933"/>
    <w:rsid w:val="007E7C86"/>
    <w:rsid w:val="007F4155"/>
    <w:rsid w:val="007F59A9"/>
    <w:rsid w:val="007F6775"/>
    <w:rsid w:val="00810AF8"/>
    <w:rsid w:val="0081159F"/>
    <w:rsid w:val="0081554D"/>
    <w:rsid w:val="0081707E"/>
    <w:rsid w:val="00825319"/>
    <w:rsid w:val="008402D4"/>
    <w:rsid w:val="008449B3"/>
    <w:rsid w:val="008474D6"/>
    <w:rsid w:val="00850D00"/>
    <w:rsid w:val="008552A2"/>
    <w:rsid w:val="0085635D"/>
    <w:rsid w:val="0085747A"/>
    <w:rsid w:val="00862571"/>
    <w:rsid w:val="00870E26"/>
    <w:rsid w:val="00884922"/>
    <w:rsid w:val="00885F64"/>
    <w:rsid w:val="008917F9"/>
    <w:rsid w:val="008A0F00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702"/>
    <w:rsid w:val="008E64F4"/>
    <w:rsid w:val="008E675F"/>
    <w:rsid w:val="008E72AF"/>
    <w:rsid w:val="008F12C9"/>
    <w:rsid w:val="008F6E29"/>
    <w:rsid w:val="00916188"/>
    <w:rsid w:val="00923D7D"/>
    <w:rsid w:val="00937E47"/>
    <w:rsid w:val="009508DF"/>
    <w:rsid w:val="00950DAC"/>
    <w:rsid w:val="00954A07"/>
    <w:rsid w:val="00973F91"/>
    <w:rsid w:val="00983CCB"/>
    <w:rsid w:val="00997F14"/>
    <w:rsid w:val="009A78D9"/>
    <w:rsid w:val="009C3E31"/>
    <w:rsid w:val="009C54AE"/>
    <w:rsid w:val="009C788E"/>
    <w:rsid w:val="009D034D"/>
    <w:rsid w:val="009D3F3B"/>
    <w:rsid w:val="009E0543"/>
    <w:rsid w:val="009E3B41"/>
    <w:rsid w:val="009F3C5C"/>
    <w:rsid w:val="009F4610"/>
    <w:rsid w:val="00A00ECC"/>
    <w:rsid w:val="00A155EE"/>
    <w:rsid w:val="00A2245B"/>
    <w:rsid w:val="00A24F9D"/>
    <w:rsid w:val="00A30110"/>
    <w:rsid w:val="00A3520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890"/>
    <w:rsid w:val="00AB053C"/>
    <w:rsid w:val="00AB7787"/>
    <w:rsid w:val="00AD1146"/>
    <w:rsid w:val="00AD27D3"/>
    <w:rsid w:val="00AD5F34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20FD6"/>
    <w:rsid w:val="00B3130B"/>
    <w:rsid w:val="00B325B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48B"/>
    <w:rsid w:val="00B90885"/>
    <w:rsid w:val="00BB520A"/>
    <w:rsid w:val="00BD3869"/>
    <w:rsid w:val="00BD41E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3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E1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B76"/>
    <w:rsid w:val="00E63348"/>
    <w:rsid w:val="00E742AA"/>
    <w:rsid w:val="00E77E88"/>
    <w:rsid w:val="00E806A8"/>
    <w:rsid w:val="00E8107D"/>
    <w:rsid w:val="00E90B7F"/>
    <w:rsid w:val="00E960BB"/>
    <w:rsid w:val="00EA2074"/>
    <w:rsid w:val="00EA2140"/>
    <w:rsid w:val="00EA4832"/>
    <w:rsid w:val="00EA4E9D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148"/>
    <w:rsid w:val="00F27A7B"/>
    <w:rsid w:val="00F31465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D94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F2644-B0B6-4B87-BC9D-AB33F41A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4</Pages>
  <Words>931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2019-02-06T12:12:00Z</cp:lastPrinted>
  <dcterms:created xsi:type="dcterms:W3CDTF">2020-03-05T06:52:00Z</dcterms:created>
  <dcterms:modified xsi:type="dcterms:W3CDTF">2026-06-12T17:07:00Z</dcterms:modified>
</cp:coreProperties>
</file>